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2D5B" w14:textId="0AA2C9C1" w:rsidR="00C22F92" w:rsidRPr="00272E1A" w:rsidRDefault="00C22F92" w:rsidP="00C22F92">
      <w:pPr>
        <w:widowControl w:val="0"/>
        <w:tabs>
          <w:tab w:val="left" w:pos="1170"/>
          <w:tab w:val="left" w:pos="1800"/>
        </w:tabs>
        <w:kinsoku w:val="0"/>
        <w:overflowPunct w:val="0"/>
        <w:autoSpaceDE w:val="0"/>
        <w:autoSpaceDN w:val="0"/>
        <w:adjustRightInd w:val="0"/>
        <w:ind w:right="-450"/>
        <w:jc w:val="center"/>
        <w:rPr>
          <w:rFonts w:ascii="Franklin Gothic Book" w:hAnsi="Franklin Gothic Book" w:cs="Arial"/>
          <w:b/>
          <w:bCs/>
          <w:spacing w:val="-1"/>
          <w:sz w:val="28"/>
          <w:szCs w:val="28"/>
          <w:u w:val="single"/>
        </w:rPr>
      </w:pPr>
      <w:r>
        <w:rPr>
          <w:rFonts w:ascii="Franklin Gothic Book" w:hAnsi="Franklin Gothic Book" w:cs="Arial"/>
          <w:b/>
          <w:bCs/>
          <w:spacing w:val="-1"/>
          <w:sz w:val="28"/>
          <w:szCs w:val="28"/>
          <w:u w:val="single"/>
        </w:rPr>
        <w:t>Increase Funding for Indigent Defense and Support Regional Pilot Program</w:t>
      </w:r>
    </w:p>
    <w:p w14:paraId="2724BF62" w14:textId="77777777" w:rsidR="00C22F92" w:rsidRDefault="00C22F92" w:rsidP="00C22F92">
      <w:pPr>
        <w:widowControl w:val="0"/>
        <w:tabs>
          <w:tab w:val="left" w:pos="1170"/>
          <w:tab w:val="left" w:pos="1800"/>
        </w:tabs>
        <w:kinsoku w:val="0"/>
        <w:overflowPunct w:val="0"/>
        <w:autoSpaceDE w:val="0"/>
        <w:autoSpaceDN w:val="0"/>
        <w:adjustRightInd w:val="0"/>
        <w:ind w:right="-450"/>
        <w:jc w:val="center"/>
        <w:rPr>
          <w:rFonts w:ascii="Franklin Gothic Book" w:hAnsi="Franklin Gothic Book" w:cs="Arial"/>
          <w:b/>
          <w:bCs/>
          <w:spacing w:val="-1"/>
          <w:sz w:val="32"/>
          <w:szCs w:val="32"/>
          <w:u w:val="single"/>
        </w:rPr>
      </w:pPr>
    </w:p>
    <w:p w14:paraId="47CEE117" w14:textId="77777777" w:rsidR="00C22F92" w:rsidRDefault="00C22F92" w:rsidP="00C22F92">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r>
        <w:rPr>
          <w:rFonts w:ascii="Franklin Gothic Book" w:hAnsi="Franklin Gothic Book" w:cs="Arial"/>
          <w:b/>
          <w:bCs/>
          <w:spacing w:val="-1"/>
        </w:rPr>
        <w:t>CCAO Operating Budget Requests:</w:t>
      </w:r>
    </w:p>
    <w:p w14:paraId="669E0050" w14:textId="77777777" w:rsidR="00C22F92" w:rsidRDefault="00C22F92" w:rsidP="00C22F92">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p>
    <w:p w14:paraId="567EF433" w14:textId="222299F4" w:rsidR="00C22F92" w:rsidRDefault="00C22F92" w:rsidP="00C22F92">
      <w:pPr>
        <w:pStyle w:val="ListParagraph"/>
        <w:widowControl w:val="0"/>
        <w:numPr>
          <w:ilvl w:val="0"/>
          <w:numId w:val="46"/>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Support the Northwest Regional Hub Pilot and separate funding line in Governor DeWine’s executive budget that would allow OPD </w:t>
      </w:r>
      <w:r w:rsidR="00D40760">
        <w:rPr>
          <w:rFonts w:ascii="Franklin Gothic Book" w:hAnsi="Franklin Gothic Book" w:cs="Arial"/>
          <w:spacing w:val="-1"/>
        </w:rPr>
        <w:t xml:space="preserve">to </w:t>
      </w:r>
      <w:r>
        <w:rPr>
          <w:rFonts w:ascii="Franklin Gothic Book" w:hAnsi="Franklin Gothic Book" w:cs="Arial"/>
          <w:spacing w:val="-1"/>
        </w:rPr>
        <w:t xml:space="preserve">take over the operation of indigent defense in Allen, Hardin, and Putnam counties. </w:t>
      </w:r>
    </w:p>
    <w:p w14:paraId="5F6B1B06" w14:textId="77777777" w:rsidR="00C22F92" w:rsidRPr="007D73F7" w:rsidRDefault="00C22F92" w:rsidP="00C22F92">
      <w:pPr>
        <w:pStyle w:val="ListParagraph"/>
        <w:widowControl w:val="0"/>
        <w:tabs>
          <w:tab w:val="left" w:pos="1170"/>
          <w:tab w:val="left" w:pos="1800"/>
        </w:tabs>
        <w:kinsoku w:val="0"/>
        <w:overflowPunct w:val="0"/>
        <w:autoSpaceDE w:val="0"/>
        <w:autoSpaceDN w:val="0"/>
        <w:adjustRightInd w:val="0"/>
        <w:ind w:right="-450"/>
        <w:rPr>
          <w:rFonts w:ascii="Franklin Gothic Book" w:hAnsi="Franklin Gothic Book" w:cs="Arial"/>
          <w:spacing w:val="-1"/>
        </w:rPr>
      </w:pPr>
    </w:p>
    <w:p w14:paraId="2AF88E7F" w14:textId="77777777" w:rsidR="00C22F92" w:rsidRDefault="00C22F92" w:rsidP="00C22F92">
      <w:pPr>
        <w:pStyle w:val="ListParagraph"/>
        <w:widowControl w:val="0"/>
        <w:numPr>
          <w:ilvl w:val="0"/>
          <w:numId w:val="46"/>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sidRPr="007D73F7">
        <w:rPr>
          <w:rFonts w:ascii="Franklin Gothic Book" w:hAnsi="Franklin Gothic Book" w:cs="Arial"/>
          <w:spacing w:val="-1"/>
        </w:rPr>
        <w:t xml:space="preserve">Provide additional funding to ensure counties not involved in the </w:t>
      </w:r>
      <w:r>
        <w:rPr>
          <w:rFonts w:ascii="Franklin Gothic Book" w:hAnsi="Franklin Gothic Book" w:cs="Arial"/>
          <w:spacing w:val="-1"/>
        </w:rPr>
        <w:t>pilot</w:t>
      </w:r>
      <w:r w:rsidRPr="007D73F7">
        <w:rPr>
          <w:rFonts w:ascii="Franklin Gothic Book" w:hAnsi="Franklin Gothic Book" w:cs="Arial"/>
          <w:spacing w:val="-1"/>
        </w:rPr>
        <w:t xml:space="preserve"> are fully reimbursed for the costs of administering the indigent defense system</w:t>
      </w:r>
    </w:p>
    <w:p w14:paraId="0C9DB6FA" w14:textId="77777777" w:rsidR="007C0710" w:rsidRPr="007C0710" w:rsidRDefault="007C0710" w:rsidP="007C0710">
      <w:pPr>
        <w:pStyle w:val="ListParagraph"/>
        <w:rPr>
          <w:rFonts w:ascii="Franklin Gothic Book" w:hAnsi="Franklin Gothic Book" w:cs="Arial"/>
          <w:spacing w:val="-1"/>
        </w:rPr>
      </w:pPr>
    </w:p>
    <w:p w14:paraId="43F0EC15" w14:textId="0DFC1C67" w:rsidR="007C0710" w:rsidRDefault="007C0710" w:rsidP="007C0710">
      <w:pPr>
        <w:pStyle w:val="ListParagraph"/>
        <w:widowControl w:val="0"/>
        <w:numPr>
          <w:ilvl w:val="1"/>
          <w:numId w:val="46"/>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Support </w:t>
      </w:r>
      <w:hyperlink r:id="rId8" w:history="1">
        <w:r w:rsidRPr="00E955EF">
          <w:rPr>
            <w:rStyle w:val="Hyperlink"/>
            <w:rFonts w:ascii="Franklin Gothic Book" w:hAnsi="Franklin Gothic Book" w:cs="Arial"/>
            <w:spacing w:val="-1"/>
          </w:rPr>
          <w:t>HC-1087</w:t>
        </w:r>
      </w:hyperlink>
      <w:r>
        <w:rPr>
          <w:rFonts w:ascii="Franklin Gothic Book" w:hAnsi="Franklin Gothic Book" w:cs="Arial"/>
          <w:spacing w:val="-1"/>
        </w:rPr>
        <w:t xml:space="preserve"> to increase funding available for reimbursement.</w:t>
      </w:r>
    </w:p>
    <w:p w14:paraId="5E61A390" w14:textId="77777777" w:rsidR="00C22F92" w:rsidRPr="007004DB" w:rsidRDefault="00C22F92" w:rsidP="00C22F92">
      <w:pPr>
        <w:widowControl w:val="0"/>
        <w:tabs>
          <w:tab w:val="left" w:pos="1170"/>
          <w:tab w:val="left" w:pos="1800"/>
        </w:tabs>
        <w:kinsoku w:val="0"/>
        <w:overflowPunct w:val="0"/>
        <w:autoSpaceDE w:val="0"/>
        <w:autoSpaceDN w:val="0"/>
        <w:adjustRightInd w:val="0"/>
        <w:ind w:right="-450"/>
        <w:rPr>
          <w:rFonts w:ascii="Franklin Gothic Book" w:hAnsi="Franklin Gothic Book" w:cs="Arial"/>
          <w:spacing w:val="-1"/>
        </w:rPr>
      </w:pPr>
    </w:p>
    <w:p w14:paraId="62CCBD47" w14:textId="77777777" w:rsidR="00C22F92" w:rsidRDefault="00C22F92" w:rsidP="00C22F92">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r w:rsidRPr="00C44160">
        <w:rPr>
          <w:rFonts w:ascii="Franklin Gothic Book" w:hAnsi="Franklin Gothic Book" w:cs="Arial"/>
          <w:b/>
          <w:bCs/>
          <w:spacing w:val="-1"/>
        </w:rPr>
        <w:t>Talking Points</w:t>
      </w:r>
      <w:r>
        <w:rPr>
          <w:rFonts w:ascii="Franklin Gothic Book" w:hAnsi="Franklin Gothic Book" w:cs="Arial"/>
          <w:b/>
          <w:bCs/>
          <w:spacing w:val="-1"/>
        </w:rPr>
        <w:t xml:space="preserve"> (Personalize for your county when applicable)</w:t>
      </w:r>
      <w:r w:rsidRPr="00C44160">
        <w:rPr>
          <w:rFonts w:ascii="Franklin Gothic Book" w:hAnsi="Franklin Gothic Book" w:cs="Arial"/>
          <w:b/>
          <w:bCs/>
          <w:spacing w:val="-1"/>
        </w:rPr>
        <w:t>:</w:t>
      </w:r>
    </w:p>
    <w:p w14:paraId="63863132" w14:textId="77777777" w:rsidR="00C22F92" w:rsidRPr="00B6271A" w:rsidRDefault="00C22F92" w:rsidP="00C22F92">
      <w:pPr>
        <w:widowControl w:val="0"/>
        <w:tabs>
          <w:tab w:val="left" w:pos="1170"/>
          <w:tab w:val="left" w:pos="1800"/>
        </w:tabs>
        <w:kinsoku w:val="0"/>
        <w:overflowPunct w:val="0"/>
        <w:autoSpaceDE w:val="0"/>
        <w:autoSpaceDN w:val="0"/>
        <w:adjustRightInd w:val="0"/>
        <w:ind w:right="-450"/>
        <w:rPr>
          <w:rFonts w:ascii="Franklin Gothic Book" w:hAnsi="Franklin Gothic Book" w:cs="Arial"/>
          <w:spacing w:val="-1"/>
        </w:rPr>
      </w:pPr>
    </w:p>
    <w:p w14:paraId="2E1A344A" w14:textId="77777777" w:rsidR="00C22F92" w:rsidRDefault="00C22F92" w:rsidP="00C22F92">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We plan to expand the pilot to other counties in future operating budgets and if you are interested in the proposal, let your legislators know how it could impact your county in the future. </w:t>
      </w:r>
    </w:p>
    <w:p w14:paraId="3E54CEA7" w14:textId="77777777" w:rsidR="00C22F92" w:rsidRPr="00CB6243" w:rsidRDefault="00C22F92" w:rsidP="00C22F92">
      <w:pPr>
        <w:pStyle w:val="ListParagraph"/>
        <w:rPr>
          <w:rFonts w:ascii="Franklin Gothic Book" w:hAnsi="Franklin Gothic Book" w:cs="Arial"/>
          <w:spacing w:val="-1"/>
        </w:rPr>
      </w:pPr>
    </w:p>
    <w:p w14:paraId="5688B95A" w14:textId="77777777" w:rsidR="00C22F92" w:rsidRDefault="00C22F92" w:rsidP="00C22F92">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If you are interested in keeping your current system or are not a pilot county, additional funding is needed to increase the reimbursement to counties, which currently sits at 78%.</w:t>
      </w:r>
    </w:p>
    <w:p w14:paraId="563BA5FC" w14:textId="77777777" w:rsidR="00C22F92" w:rsidRPr="00534DBC" w:rsidRDefault="00C22F92" w:rsidP="00C22F92">
      <w:pPr>
        <w:pStyle w:val="ListParagraph"/>
        <w:rPr>
          <w:rFonts w:ascii="Franklin Gothic Book" w:hAnsi="Franklin Gothic Book" w:cs="Arial"/>
          <w:spacing w:val="-1"/>
        </w:rPr>
      </w:pPr>
    </w:p>
    <w:p w14:paraId="495B8ACA" w14:textId="0EB7BC6D" w:rsidR="00C22F92" w:rsidRDefault="00C22F92" w:rsidP="00C22F92">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Governor DeWine’s proposed budget </w:t>
      </w:r>
      <w:r w:rsidR="00B74BDE" w:rsidRPr="00D80922">
        <w:rPr>
          <w:rFonts w:ascii="Franklin Gothic Book" w:hAnsi="Franklin Gothic Book" w:cstheme="minorHAnsi"/>
          <w:color w:val="000000"/>
        </w:rPr>
        <w:t xml:space="preserve">provides </w:t>
      </w:r>
      <w:r w:rsidR="00D80922">
        <w:rPr>
          <w:rFonts w:ascii="Franklin Gothic Book" w:hAnsi="Franklin Gothic Book" w:cstheme="minorHAnsi"/>
          <w:color w:val="000000"/>
        </w:rPr>
        <w:t>a negligible increase</w:t>
      </w:r>
      <w:r w:rsidR="00B74BDE" w:rsidRPr="00D80922">
        <w:rPr>
          <w:rFonts w:ascii="Franklin Gothic Book" w:hAnsi="Franklin Gothic Book" w:cstheme="minorHAnsi"/>
          <w:color w:val="000000"/>
        </w:rPr>
        <w:t xml:space="preserve"> for reimbursement over the </w:t>
      </w:r>
      <w:r w:rsidR="00D80922">
        <w:rPr>
          <w:rFonts w:ascii="Franklin Gothic Book" w:hAnsi="Franklin Gothic Book" w:cstheme="minorHAnsi"/>
          <w:color w:val="000000"/>
        </w:rPr>
        <w:t>current 78%</w:t>
      </w:r>
      <w:r w:rsidR="003424A7">
        <w:rPr>
          <w:rFonts w:ascii="Franklin Gothic Book" w:hAnsi="Franklin Gothic Book" w:cstheme="minorHAnsi"/>
          <w:color w:val="000000"/>
        </w:rPr>
        <w:t xml:space="preserve"> reimbursement level. </w:t>
      </w:r>
      <w:r w:rsidR="00965E97">
        <w:rPr>
          <w:rFonts w:ascii="Franklin Gothic Book" w:hAnsi="Franklin Gothic Book" w:cstheme="minorHAnsi"/>
          <w:color w:val="000000"/>
        </w:rPr>
        <w:t>Therefore,</w:t>
      </w:r>
      <w:r>
        <w:rPr>
          <w:rFonts w:ascii="Franklin Gothic Book" w:hAnsi="Franklin Gothic Book" w:cs="Arial"/>
          <w:spacing w:val="-1"/>
        </w:rPr>
        <w:t xml:space="preserve"> additional funding is needed from the legislature to lessen this financial burden on counties. CCAO is working with OPD and other stakeholders to determine our specific fiscal ask and will share that information with our members. </w:t>
      </w:r>
    </w:p>
    <w:p w14:paraId="57E843D8" w14:textId="77777777" w:rsidR="00C22F92" w:rsidRPr="00854CD0" w:rsidRDefault="00C22F92" w:rsidP="00C22F92">
      <w:pPr>
        <w:pStyle w:val="ListParagraph"/>
        <w:rPr>
          <w:rFonts w:ascii="Franklin Gothic Book" w:hAnsi="Franklin Gothic Book" w:cs="Arial"/>
          <w:spacing w:val="-1"/>
        </w:rPr>
      </w:pPr>
    </w:p>
    <w:p w14:paraId="047F94DB" w14:textId="6C820511" w:rsidR="00C22F92" w:rsidRPr="000737A4" w:rsidRDefault="00C22F92" w:rsidP="00C22F92">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From 2003-2019, the state has reimbursed counties for less than half of their costs, and the increased reimbursement has come at an important time where the cost per case is </w:t>
      </w:r>
      <w:r w:rsidR="00965E97">
        <w:rPr>
          <w:rFonts w:ascii="Franklin Gothic Book" w:hAnsi="Franklin Gothic Book" w:cs="Arial"/>
          <w:spacing w:val="-1"/>
        </w:rPr>
        <w:t>increasing,</w:t>
      </w:r>
      <w:r>
        <w:rPr>
          <w:rFonts w:ascii="Franklin Gothic Book" w:hAnsi="Franklin Gothic Book" w:cs="Arial"/>
          <w:spacing w:val="-1"/>
        </w:rPr>
        <w:t xml:space="preserve"> and counties are struggling to find attorneys in rural areas. </w:t>
      </w:r>
    </w:p>
    <w:p w14:paraId="2D7E51CD" w14:textId="77777777" w:rsidR="00C22F92" w:rsidRPr="00DB0D15" w:rsidRDefault="00C22F92" w:rsidP="00C22F92">
      <w:pPr>
        <w:pStyle w:val="ListParagraph"/>
        <w:rPr>
          <w:rFonts w:ascii="Franklin Gothic Book" w:hAnsi="Franklin Gothic Book" w:cs="Arial"/>
          <w:spacing w:val="-1"/>
        </w:rPr>
      </w:pPr>
    </w:p>
    <w:p w14:paraId="621500CF" w14:textId="77777777" w:rsidR="00C22F92" w:rsidRDefault="00C22F92" w:rsidP="00C22F92">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sidRPr="00DB0D15">
        <w:rPr>
          <w:rFonts w:ascii="Franklin Gothic Book" w:hAnsi="Franklin Gothic Book" w:cs="Arial"/>
          <w:spacing w:val="-1"/>
        </w:rPr>
        <w:t>According to a study by the Ohio State Bar Association (OSBA), there are 80 counties in Ohio which contain more than 700 residents per attorney. The top six most populous counties (Franklin, Cuyahoga, Hamilton, Lucas, Montgomery, and Summit) represent 42% of the state’s total population, but contain 72% of Ohio’s active attorneys</w:t>
      </w:r>
      <w:r>
        <w:rPr>
          <w:rFonts w:ascii="Franklin Gothic Book" w:hAnsi="Franklin Gothic Book" w:cs="Arial"/>
          <w:spacing w:val="-1"/>
        </w:rPr>
        <w:t>.</w:t>
      </w:r>
    </w:p>
    <w:p w14:paraId="5ACCEF26" w14:textId="77777777" w:rsidR="00C22F92" w:rsidRPr="000737A4" w:rsidRDefault="00C22F92" w:rsidP="00C22F92">
      <w:pPr>
        <w:pStyle w:val="ListParagraph"/>
        <w:rPr>
          <w:rFonts w:ascii="Franklin Gothic Book" w:hAnsi="Franklin Gothic Book" w:cs="Arial"/>
          <w:spacing w:val="-1"/>
        </w:rPr>
      </w:pPr>
    </w:p>
    <w:p w14:paraId="02FF5881" w14:textId="77777777" w:rsidR="00C22F92" w:rsidRPr="00B87706" w:rsidRDefault="00C22F92" w:rsidP="00C22F92">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It is also important to highlight any particular struggle you are experiencing with this program such as administrative burdens, lack of control over the process, etc. </w:t>
      </w:r>
    </w:p>
    <w:p w14:paraId="1896B3DA" w14:textId="0C622F45" w:rsidR="003E4E32" w:rsidRPr="00C22F92" w:rsidRDefault="003E4E32" w:rsidP="00C22F92"/>
    <w:sectPr w:rsidR="003E4E32" w:rsidRPr="00C22F92" w:rsidSect="003514BD">
      <w:headerReference w:type="even" r:id="rId9"/>
      <w:footerReference w:type="default" r:id="rId10"/>
      <w:headerReference w:type="first" r:id="rId11"/>
      <w:pgSz w:w="12240" w:h="15840"/>
      <w:pgMar w:top="1440" w:right="1440" w:bottom="2160" w:left="1440" w:header="28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6FECB" w14:textId="77777777" w:rsidR="000652CD" w:rsidRDefault="000652CD" w:rsidP="001521E8">
      <w:r>
        <w:separator/>
      </w:r>
    </w:p>
  </w:endnote>
  <w:endnote w:type="continuationSeparator" w:id="0">
    <w:p w14:paraId="5B9953F5" w14:textId="77777777" w:rsidR="000652CD" w:rsidRDefault="000652CD" w:rsidP="0015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ED89" w14:textId="69DC75DC" w:rsidR="005429B4" w:rsidRPr="005429B4" w:rsidRDefault="005429B4">
    <w:pPr>
      <w:pStyle w:val="Footer"/>
      <w:rPr>
        <w:rFonts w:ascii="Franklin Gothic Book" w:hAnsi="Franklin Gothic Book"/>
      </w:rPr>
    </w:pPr>
    <w:r w:rsidRPr="005429B4">
      <w:rPr>
        <w:rFonts w:ascii="Franklin Gothic Book" w:hAnsi="Franklin Gothic Book"/>
      </w:rPr>
      <w:t>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D8B54" w14:textId="77777777" w:rsidR="000652CD" w:rsidRDefault="000652CD" w:rsidP="001521E8">
      <w:r>
        <w:separator/>
      </w:r>
    </w:p>
  </w:footnote>
  <w:footnote w:type="continuationSeparator" w:id="0">
    <w:p w14:paraId="4C087455" w14:textId="77777777" w:rsidR="000652CD" w:rsidRDefault="000652CD" w:rsidP="00152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DA3E" w14:textId="11B64EA8" w:rsidR="001521E8" w:rsidRDefault="00EE11D6">
    <w:pPr>
      <w:pStyle w:val="Header"/>
    </w:pPr>
    <w:r>
      <w:rPr>
        <w:noProof/>
      </w:rPr>
      <w:drawing>
        <wp:anchor distT="0" distB="0" distL="114300" distR="114300" simplePos="0" relativeHeight="251657728" behindDoc="1" locked="0" layoutInCell="0" allowOverlap="1" wp14:anchorId="0C2A6A21" wp14:editId="7192398A">
          <wp:simplePos x="0" y="0"/>
          <wp:positionH relativeFrom="margin">
            <wp:align>center</wp:align>
          </wp:positionH>
          <wp:positionV relativeFrom="margin">
            <wp:align>center</wp:align>
          </wp:positionV>
          <wp:extent cx="5943600" cy="76917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092970E6" wp14:editId="28BDC0EA">
          <wp:simplePos x="0" y="0"/>
          <wp:positionH relativeFrom="margin">
            <wp:align>center</wp:align>
          </wp:positionH>
          <wp:positionV relativeFrom="margin">
            <wp:align>center</wp:align>
          </wp:positionV>
          <wp:extent cx="5943600" cy="76917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3A55" w14:textId="33D9771F" w:rsidR="001521E8" w:rsidRDefault="00E955EF">
    <w:pPr>
      <w:pStyle w:val="Header"/>
    </w:pPr>
    <w:r>
      <w:rPr>
        <w:noProof/>
      </w:rPr>
      <w:pict w14:anchorId="38BBB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1in;margin-top:-173.05pt;width:612pt;height:805.2pt;z-index:-251657728;mso-wrap-edited:f;mso-width-percent:0;mso-height-percent:0;mso-position-horizontal-relative:margin;mso-position-vertical-relative:margin;mso-width-percent:0;mso-height-percent:0" o:allowincell="f">
          <v:imagedata r:id="rId1" o:title="CCAO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1DA"/>
    <w:multiLevelType w:val="hybridMultilevel"/>
    <w:tmpl w:val="6EBED2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75001D"/>
    <w:multiLevelType w:val="hybridMultilevel"/>
    <w:tmpl w:val="A7B8D2C0"/>
    <w:lvl w:ilvl="0" w:tplc="FFFFFFFF">
      <w:start w:val="1"/>
      <w:numFmt w:val="decimal"/>
      <w:lvlText w:val="%1."/>
      <w:lvlJc w:val="left"/>
      <w:pPr>
        <w:ind w:left="630" w:hanging="360"/>
      </w:pPr>
      <w:rPr>
        <w:color w:val="auto"/>
      </w:rPr>
    </w:lvl>
    <w:lvl w:ilvl="1" w:tplc="04090001">
      <w:start w:val="1"/>
      <w:numFmt w:val="bullet"/>
      <w:lvlText w:val=""/>
      <w:lvlJc w:val="left"/>
      <w:pPr>
        <w:ind w:left="135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7B5954"/>
    <w:multiLevelType w:val="hybridMultilevel"/>
    <w:tmpl w:val="066CBE98"/>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 w15:restartNumberingAfterBreak="0">
    <w:nsid w:val="03A03EF5"/>
    <w:multiLevelType w:val="hybridMultilevel"/>
    <w:tmpl w:val="88A81E5C"/>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 w15:restartNumberingAfterBreak="0">
    <w:nsid w:val="06C4433D"/>
    <w:multiLevelType w:val="hybridMultilevel"/>
    <w:tmpl w:val="743810B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0BFC78CC"/>
    <w:multiLevelType w:val="hybridMultilevel"/>
    <w:tmpl w:val="F4B8E8C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D401298"/>
    <w:multiLevelType w:val="hybridMultilevel"/>
    <w:tmpl w:val="2444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C19E9"/>
    <w:multiLevelType w:val="hybridMultilevel"/>
    <w:tmpl w:val="220EC6CE"/>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8" w15:restartNumberingAfterBreak="0">
    <w:nsid w:val="0EA46603"/>
    <w:multiLevelType w:val="hybridMultilevel"/>
    <w:tmpl w:val="9D86A036"/>
    <w:lvl w:ilvl="0" w:tplc="C8E0B484">
      <w:start w:val="1"/>
      <w:numFmt w:val="lowerLetter"/>
      <w:lvlText w:val="%1."/>
      <w:lvlJc w:val="left"/>
      <w:pPr>
        <w:ind w:left="13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D3D77"/>
    <w:multiLevelType w:val="hybridMultilevel"/>
    <w:tmpl w:val="93F0F65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24219B4"/>
    <w:multiLevelType w:val="hybridMultilevel"/>
    <w:tmpl w:val="0D5CF9CA"/>
    <w:lvl w:ilvl="0" w:tplc="3CC005C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15D94CBF"/>
    <w:multiLevelType w:val="hybridMultilevel"/>
    <w:tmpl w:val="DEA4BDF8"/>
    <w:lvl w:ilvl="0" w:tplc="A9886DA8">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1BA37668"/>
    <w:multiLevelType w:val="hybridMultilevel"/>
    <w:tmpl w:val="AC0C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D6CBE"/>
    <w:multiLevelType w:val="hybridMultilevel"/>
    <w:tmpl w:val="E24628C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1E380460"/>
    <w:multiLevelType w:val="hybridMultilevel"/>
    <w:tmpl w:val="F1D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00E73"/>
    <w:multiLevelType w:val="hybridMultilevel"/>
    <w:tmpl w:val="F00209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25A1FD6"/>
    <w:multiLevelType w:val="hybridMultilevel"/>
    <w:tmpl w:val="19CCE97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28BC6308"/>
    <w:multiLevelType w:val="hybridMultilevel"/>
    <w:tmpl w:val="E23CD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2B10AE6B"/>
    <w:multiLevelType w:val="hybridMultilevel"/>
    <w:tmpl w:val="13526DD4"/>
    <w:lvl w:ilvl="0" w:tplc="C58C26FE">
      <w:start w:val="1"/>
      <w:numFmt w:val="bullet"/>
      <w:lvlText w:val="·"/>
      <w:lvlJc w:val="left"/>
      <w:pPr>
        <w:ind w:left="360" w:hanging="360"/>
      </w:pPr>
      <w:rPr>
        <w:rFonts w:ascii="Symbol" w:hAnsi="Symbol" w:hint="default"/>
      </w:rPr>
    </w:lvl>
    <w:lvl w:ilvl="1" w:tplc="6832E81A">
      <w:start w:val="1"/>
      <w:numFmt w:val="bullet"/>
      <w:lvlText w:val="o"/>
      <w:lvlJc w:val="left"/>
      <w:pPr>
        <w:ind w:left="1080" w:hanging="360"/>
      </w:pPr>
      <w:rPr>
        <w:rFonts w:ascii="Courier New" w:hAnsi="Courier New" w:hint="default"/>
      </w:rPr>
    </w:lvl>
    <w:lvl w:ilvl="2" w:tplc="F2182B56">
      <w:start w:val="1"/>
      <w:numFmt w:val="bullet"/>
      <w:lvlText w:val=""/>
      <w:lvlJc w:val="left"/>
      <w:pPr>
        <w:ind w:left="1800" w:hanging="360"/>
      </w:pPr>
      <w:rPr>
        <w:rFonts w:ascii="Wingdings" w:hAnsi="Wingdings" w:hint="default"/>
      </w:rPr>
    </w:lvl>
    <w:lvl w:ilvl="3" w:tplc="10B424C8">
      <w:start w:val="1"/>
      <w:numFmt w:val="bullet"/>
      <w:lvlText w:val=""/>
      <w:lvlJc w:val="left"/>
      <w:pPr>
        <w:ind w:left="2520" w:hanging="360"/>
      </w:pPr>
      <w:rPr>
        <w:rFonts w:ascii="Symbol" w:hAnsi="Symbol" w:hint="default"/>
      </w:rPr>
    </w:lvl>
    <w:lvl w:ilvl="4" w:tplc="7D989EFA">
      <w:start w:val="1"/>
      <w:numFmt w:val="bullet"/>
      <w:lvlText w:val="o"/>
      <w:lvlJc w:val="left"/>
      <w:pPr>
        <w:ind w:left="3240" w:hanging="360"/>
      </w:pPr>
      <w:rPr>
        <w:rFonts w:ascii="Courier New" w:hAnsi="Courier New" w:hint="default"/>
      </w:rPr>
    </w:lvl>
    <w:lvl w:ilvl="5" w:tplc="8F02D7E6">
      <w:start w:val="1"/>
      <w:numFmt w:val="bullet"/>
      <w:lvlText w:val=""/>
      <w:lvlJc w:val="left"/>
      <w:pPr>
        <w:ind w:left="3960" w:hanging="360"/>
      </w:pPr>
      <w:rPr>
        <w:rFonts w:ascii="Wingdings" w:hAnsi="Wingdings" w:hint="default"/>
      </w:rPr>
    </w:lvl>
    <w:lvl w:ilvl="6" w:tplc="0F78DC5C">
      <w:start w:val="1"/>
      <w:numFmt w:val="bullet"/>
      <w:lvlText w:val=""/>
      <w:lvlJc w:val="left"/>
      <w:pPr>
        <w:ind w:left="4680" w:hanging="360"/>
      </w:pPr>
      <w:rPr>
        <w:rFonts w:ascii="Symbol" w:hAnsi="Symbol" w:hint="default"/>
      </w:rPr>
    </w:lvl>
    <w:lvl w:ilvl="7" w:tplc="46C430D8">
      <w:start w:val="1"/>
      <w:numFmt w:val="bullet"/>
      <w:lvlText w:val="o"/>
      <w:lvlJc w:val="left"/>
      <w:pPr>
        <w:ind w:left="5400" w:hanging="360"/>
      </w:pPr>
      <w:rPr>
        <w:rFonts w:ascii="Courier New" w:hAnsi="Courier New" w:hint="default"/>
      </w:rPr>
    </w:lvl>
    <w:lvl w:ilvl="8" w:tplc="5634617E">
      <w:start w:val="1"/>
      <w:numFmt w:val="bullet"/>
      <w:lvlText w:val=""/>
      <w:lvlJc w:val="left"/>
      <w:pPr>
        <w:ind w:left="6120" w:hanging="360"/>
      </w:pPr>
      <w:rPr>
        <w:rFonts w:ascii="Wingdings" w:hAnsi="Wingdings" w:hint="default"/>
      </w:rPr>
    </w:lvl>
  </w:abstractNum>
  <w:abstractNum w:abstractNumId="19" w15:restartNumberingAfterBreak="0">
    <w:nsid w:val="2E2332A6"/>
    <w:multiLevelType w:val="hybridMultilevel"/>
    <w:tmpl w:val="9D8C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C0E17"/>
    <w:multiLevelType w:val="hybridMultilevel"/>
    <w:tmpl w:val="7BD406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30FD197F"/>
    <w:multiLevelType w:val="hybridMultilevel"/>
    <w:tmpl w:val="E48676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37890"/>
    <w:multiLevelType w:val="hybridMultilevel"/>
    <w:tmpl w:val="F864AAE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42864268"/>
    <w:multiLevelType w:val="hybridMultilevel"/>
    <w:tmpl w:val="CD108AAC"/>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4" w15:restartNumberingAfterBreak="0">
    <w:nsid w:val="46BA0DF2"/>
    <w:multiLevelType w:val="hybridMultilevel"/>
    <w:tmpl w:val="5BB45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476A7068"/>
    <w:multiLevelType w:val="hybridMultilevel"/>
    <w:tmpl w:val="1E6C5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70E89"/>
    <w:multiLevelType w:val="hybridMultilevel"/>
    <w:tmpl w:val="CA78EC1E"/>
    <w:lvl w:ilvl="0" w:tplc="04090001">
      <w:start w:val="1"/>
      <w:numFmt w:val="bullet"/>
      <w:lvlText w:val=""/>
      <w:lvlJc w:val="left"/>
      <w:pPr>
        <w:ind w:left="1350" w:hanging="360"/>
      </w:pPr>
      <w:rPr>
        <w:rFonts w:ascii="Symbol" w:hAnsi="Symbol" w:hint="default"/>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15:restartNumberingAfterBreak="0">
    <w:nsid w:val="4D585EE8"/>
    <w:multiLevelType w:val="hybridMultilevel"/>
    <w:tmpl w:val="A1303B54"/>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8" w15:restartNumberingAfterBreak="0">
    <w:nsid w:val="506E4349"/>
    <w:multiLevelType w:val="hybridMultilevel"/>
    <w:tmpl w:val="50DC6554"/>
    <w:lvl w:ilvl="0" w:tplc="FFA050DC">
      <w:start w:val="1"/>
      <w:numFmt w:val="decimal"/>
      <w:lvlText w:val="%1."/>
      <w:lvlJc w:val="left"/>
      <w:pPr>
        <w:ind w:left="630" w:hanging="360"/>
      </w:pPr>
      <w:rPr>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719D0"/>
    <w:multiLevelType w:val="hybridMultilevel"/>
    <w:tmpl w:val="E2FA2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570489"/>
    <w:multiLevelType w:val="hybridMultilevel"/>
    <w:tmpl w:val="6CE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904B9"/>
    <w:multiLevelType w:val="hybridMultilevel"/>
    <w:tmpl w:val="0408E1BE"/>
    <w:lvl w:ilvl="0" w:tplc="CAA81DF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15:restartNumberingAfterBreak="0">
    <w:nsid w:val="5EB4624E"/>
    <w:multiLevelType w:val="hybridMultilevel"/>
    <w:tmpl w:val="450C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64398E"/>
    <w:multiLevelType w:val="hybridMultilevel"/>
    <w:tmpl w:val="99ACD54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69081B67"/>
    <w:multiLevelType w:val="hybridMultilevel"/>
    <w:tmpl w:val="6B925148"/>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5" w15:restartNumberingAfterBreak="0">
    <w:nsid w:val="6B5B4DDC"/>
    <w:multiLevelType w:val="hybridMultilevel"/>
    <w:tmpl w:val="7C542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E3014"/>
    <w:multiLevelType w:val="hybridMultilevel"/>
    <w:tmpl w:val="88A81E5C"/>
    <w:lvl w:ilvl="0" w:tplc="FC32C2A6">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70CE523D"/>
    <w:multiLevelType w:val="hybridMultilevel"/>
    <w:tmpl w:val="4FEA2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40CA8"/>
    <w:multiLevelType w:val="hybridMultilevel"/>
    <w:tmpl w:val="88A8355E"/>
    <w:lvl w:ilvl="0" w:tplc="B87E70D0">
      <w:start w:val="1"/>
      <w:numFmt w:val="lowerLetter"/>
      <w:lvlText w:val="%1."/>
      <w:lvlJc w:val="left"/>
      <w:pPr>
        <w:ind w:left="13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5674C1"/>
    <w:multiLevelType w:val="hybridMultilevel"/>
    <w:tmpl w:val="B226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5E35B1"/>
    <w:multiLevelType w:val="hybridMultilevel"/>
    <w:tmpl w:val="0BCC0DCA"/>
    <w:lvl w:ilvl="0" w:tplc="F438AB3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0E7E42"/>
    <w:multiLevelType w:val="hybridMultilevel"/>
    <w:tmpl w:val="F464479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15:restartNumberingAfterBreak="0">
    <w:nsid w:val="7A8B6B88"/>
    <w:multiLevelType w:val="hybridMultilevel"/>
    <w:tmpl w:val="114846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15:restartNumberingAfterBreak="0">
    <w:nsid w:val="7E6F2CCC"/>
    <w:multiLevelType w:val="hybridMultilevel"/>
    <w:tmpl w:val="BCD821CA"/>
    <w:lvl w:ilvl="0" w:tplc="95E4F6CE">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4" w15:restartNumberingAfterBreak="0">
    <w:nsid w:val="7EF95E4E"/>
    <w:multiLevelType w:val="hybridMultilevel"/>
    <w:tmpl w:val="4AE82E86"/>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5" w15:restartNumberingAfterBreak="0">
    <w:nsid w:val="7F3C7A85"/>
    <w:multiLevelType w:val="hybridMultilevel"/>
    <w:tmpl w:val="2CC844BE"/>
    <w:lvl w:ilvl="0" w:tplc="5A7CB3E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007949">
    <w:abstractNumId w:val="21"/>
  </w:num>
  <w:num w:numId="2" w16cid:durableId="253782810">
    <w:abstractNumId w:val="29"/>
  </w:num>
  <w:num w:numId="3" w16cid:durableId="1856532704">
    <w:abstractNumId w:val="19"/>
  </w:num>
  <w:num w:numId="4" w16cid:durableId="106049302">
    <w:abstractNumId w:val="12"/>
  </w:num>
  <w:num w:numId="5" w16cid:durableId="570966161">
    <w:abstractNumId w:val="39"/>
  </w:num>
  <w:num w:numId="6" w16cid:durableId="785390357">
    <w:abstractNumId w:val="5"/>
  </w:num>
  <w:num w:numId="7" w16cid:durableId="423841574">
    <w:abstractNumId w:val="14"/>
  </w:num>
  <w:num w:numId="8" w16cid:durableId="771558403">
    <w:abstractNumId w:val="6"/>
  </w:num>
  <w:num w:numId="9" w16cid:durableId="1720084117">
    <w:abstractNumId w:val="28"/>
  </w:num>
  <w:num w:numId="10" w16cid:durableId="921913085">
    <w:abstractNumId w:val="1"/>
  </w:num>
  <w:num w:numId="11" w16cid:durableId="272713646">
    <w:abstractNumId w:val="31"/>
  </w:num>
  <w:num w:numId="12" w16cid:durableId="677541802">
    <w:abstractNumId w:val="26"/>
  </w:num>
  <w:num w:numId="13" w16cid:durableId="6293352">
    <w:abstractNumId w:val="8"/>
  </w:num>
  <w:num w:numId="14" w16cid:durableId="1413619888">
    <w:abstractNumId w:val="38"/>
  </w:num>
  <w:num w:numId="15" w16cid:durableId="813717594">
    <w:abstractNumId w:val="23"/>
  </w:num>
  <w:num w:numId="16" w16cid:durableId="1098063891">
    <w:abstractNumId w:val="7"/>
  </w:num>
  <w:num w:numId="17" w16cid:durableId="935015700">
    <w:abstractNumId w:val="27"/>
  </w:num>
  <w:num w:numId="18" w16cid:durableId="1993869965">
    <w:abstractNumId w:val="2"/>
  </w:num>
  <w:num w:numId="19" w16cid:durableId="1969585868">
    <w:abstractNumId w:val="36"/>
  </w:num>
  <w:num w:numId="20" w16cid:durableId="791479804">
    <w:abstractNumId w:val="11"/>
  </w:num>
  <w:num w:numId="21" w16cid:durableId="1294019831">
    <w:abstractNumId w:val="43"/>
  </w:num>
  <w:num w:numId="22" w16cid:durableId="1068308320">
    <w:abstractNumId w:val="34"/>
  </w:num>
  <w:num w:numId="23" w16cid:durableId="2110346202">
    <w:abstractNumId w:val="44"/>
  </w:num>
  <w:num w:numId="24" w16cid:durableId="361905285">
    <w:abstractNumId w:val="3"/>
  </w:num>
  <w:num w:numId="25" w16cid:durableId="1753358875">
    <w:abstractNumId w:val="10"/>
  </w:num>
  <w:num w:numId="26" w16cid:durableId="454712796">
    <w:abstractNumId w:val="41"/>
  </w:num>
  <w:num w:numId="27" w16cid:durableId="1729299888">
    <w:abstractNumId w:val="33"/>
  </w:num>
  <w:num w:numId="28" w16cid:durableId="1090659326">
    <w:abstractNumId w:val="42"/>
  </w:num>
  <w:num w:numId="29" w16cid:durableId="830562354">
    <w:abstractNumId w:val="15"/>
  </w:num>
  <w:num w:numId="30" w16cid:durableId="106585702">
    <w:abstractNumId w:val="20"/>
  </w:num>
  <w:num w:numId="31" w16cid:durableId="1724018895">
    <w:abstractNumId w:val="9"/>
  </w:num>
  <w:num w:numId="32" w16cid:durableId="528682514">
    <w:abstractNumId w:val="4"/>
  </w:num>
  <w:num w:numId="33" w16cid:durableId="265315405">
    <w:abstractNumId w:val="16"/>
  </w:num>
  <w:num w:numId="34" w16cid:durableId="1373967598">
    <w:abstractNumId w:val="13"/>
  </w:num>
  <w:num w:numId="35" w16cid:durableId="370543039">
    <w:abstractNumId w:val="0"/>
  </w:num>
  <w:num w:numId="36" w16cid:durableId="749278196">
    <w:abstractNumId w:val="22"/>
  </w:num>
  <w:num w:numId="37" w16cid:durableId="1661424963">
    <w:abstractNumId w:val="17"/>
  </w:num>
  <w:num w:numId="38" w16cid:durableId="1592617131">
    <w:abstractNumId w:val="24"/>
  </w:num>
  <w:num w:numId="39" w16cid:durableId="1362971660">
    <w:abstractNumId w:val="45"/>
  </w:num>
  <w:num w:numId="40" w16cid:durableId="202447944">
    <w:abstractNumId w:val="18"/>
  </w:num>
  <w:num w:numId="41" w16cid:durableId="773941093">
    <w:abstractNumId w:val="30"/>
  </w:num>
  <w:num w:numId="42" w16cid:durableId="1248149887">
    <w:abstractNumId w:val="32"/>
  </w:num>
  <w:num w:numId="43" w16cid:durableId="1361392994">
    <w:abstractNumId w:val="40"/>
  </w:num>
  <w:num w:numId="44" w16cid:durableId="920141433">
    <w:abstractNumId w:val="37"/>
  </w:num>
  <w:num w:numId="45" w16cid:durableId="1453674572">
    <w:abstractNumId w:val="25"/>
  </w:num>
  <w:num w:numId="46" w16cid:durableId="16496266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E8"/>
    <w:rsid w:val="00002EFA"/>
    <w:rsid w:val="00010418"/>
    <w:rsid w:val="000135D2"/>
    <w:rsid w:val="00016090"/>
    <w:rsid w:val="00021EB3"/>
    <w:rsid w:val="00022E6D"/>
    <w:rsid w:val="000264B0"/>
    <w:rsid w:val="000305C4"/>
    <w:rsid w:val="00032C4F"/>
    <w:rsid w:val="00042CDE"/>
    <w:rsid w:val="00056F76"/>
    <w:rsid w:val="000579B4"/>
    <w:rsid w:val="00057C02"/>
    <w:rsid w:val="000652CD"/>
    <w:rsid w:val="0006688D"/>
    <w:rsid w:val="00067B2A"/>
    <w:rsid w:val="0008310A"/>
    <w:rsid w:val="000A18BF"/>
    <w:rsid w:val="000B2921"/>
    <w:rsid w:val="000B36A0"/>
    <w:rsid w:val="000B5CB1"/>
    <w:rsid w:val="000D01ED"/>
    <w:rsid w:val="000D16C6"/>
    <w:rsid w:val="000D50E1"/>
    <w:rsid w:val="000E15EC"/>
    <w:rsid w:val="000E7549"/>
    <w:rsid w:val="001033C5"/>
    <w:rsid w:val="00103AE4"/>
    <w:rsid w:val="00104538"/>
    <w:rsid w:val="00106E80"/>
    <w:rsid w:val="001076A5"/>
    <w:rsid w:val="00107965"/>
    <w:rsid w:val="00112B58"/>
    <w:rsid w:val="001179BC"/>
    <w:rsid w:val="001405E5"/>
    <w:rsid w:val="00146D5E"/>
    <w:rsid w:val="0015020A"/>
    <w:rsid w:val="001521E8"/>
    <w:rsid w:val="0016160C"/>
    <w:rsid w:val="00164DC3"/>
    <w:rsid w:val="001656E1"/>
    <w:rsid w:val="00172C91"/>
    <w:rsid w:val="0018678E"/>
    <w:rsid w:val="001A6539"/>
    <w:rsid w:val="001A7955"/>
    <w:rsid w:val="001B40F0"/>
    <w:rsid w:val="001C3107"/>
    <w:rsid w:val="001C468F"/>
    <w:rsid w:val="001D3C4A"/>
    <w:rsid w:val="001D4A3A"/>
    <w:rsid w:val="001D516E"/>
    <w:rsid w:val="001D5E76"/>
    <w:rsid w:val="002017BD"/>
    <w:rsid w:val="00207445"/>
    <w:rsid w:val="002168C3"/>
    <w:rsid w:val="0021711C"/>
    <w:rsid w:val="00221A76"/>
    <w:rsid w:val="00223ADE"/>
    <w:rsid w:val="00225AC2"/>
    <w:rsid w:val="002308D8"/>
    <w:rsid w:val="0024051B"/>
    <w:rsid w:val="00240B73"/>
    <w:rsid w:val="00252A85"/>
    <w:rsid w:val="00253A0F"/>
    <w:rsid w:val="00264016"/>
    <w:rsid w:val="00277A7D"/>
    <w:rsid w:val="00284466"/>
    <w:rsid w:val="00286AC0"/>
    <w:rsid w:val="00295A09"/>
    <w:rsid w:val="00295FC6"/>
    <w:rsid w:val="002B04DC"/>
    <w:rsid w:val="002B4BA6"/>
    <w:rsid w:val="002C2A1D"/>
    <w:rsid w:val="002C514C"/>
    <w:rsid w:val="002C7171"/>
    <w:rsid w:val="002D2BA7"/>
    <w:rsid w:val="002D625D"/>
    <w:rsid w:val="002F0F7F"/>
    <w:rsid w:val="00304F45"/>
    <w:rsid w:val="00305724"/>
    <w:rsid w:val="00312069"/>
    <w:rsid w:val="00312A67"/>
    <w:rsid w:val="00312FAE"/>
    <w:rsid w:val="003157D9"/>
    <w:rsid w:val="00316FF4"/>
    <w:rsid w:val="00325EA2"/>
    <w:rsid w:val="0032736F"/>
    <w:rsid w:val="003360D4"/>
    <w:rsid w:val="003424A7"/>
    <w:rsid w:val="00342AEC"/>
    <w:rsid w:val="00347969"/>
    <w:rsid w:val="003514BD"/>
    <w:rsid w:val="00351C00"/>
    <w:rsid w:val="00352420"/>
    <w:rsid w:val="003526B8"/>
    <w:rsid w:val="00353422"/>
    <w:rsid w:val="003609AD"/>
    <w:rsid w:val="00361530"/>
    <w:rsid w:val="00362B6D"/>
    <w:rsid w:val="00365701"/>
    <w:rsid w:val="0036717E"/>
    <w:rsid w:val="00377933"/>
    <w:rsid w:val="00385296"/>
    <w:rsid w:val="00390585"/>
    <w:rsid w:val="003A3B37"/>
    <w:rsid w:val="003A46C9"/>
    <w:rsid w:val="003B0C18"/>
    <w:rsid w:val="003B0EBA"/>
    <w:rsid w:val="003B1B6A"/>
    <w:rsid w:val="003B3909"/>
    <w:rsid w:val="003B75B1"/>
    <w:rsid w:val="003C14CE"/>
    <w:rsid w:val="003D19FF"/>
    <w:rsid w:val="003D34E1"/>
    <w:rsid w:val="003D5AA6"/>
    <w:rsid w:val="003D7557"/>
    <w:rsid w:val="003E4E32"/>
    <w:rsid w:val="00402143"/>
    <w:rsid w:val="00404353"/>
    <w:rsid w:val="00405C20"/>
    <w:rsid w:val="004118EC"/>
    <w:rsid w:val="00414EA3"/>
    <w:rsid w:val="004232D7"/>
    <w:rsid w:val="00433445"/>
    <w:rsid w:val="00441139"/>
    <w:rsid w:val="00443632"/>
    <w:rsid w:val="00447790"/>
    <w:rsid w:val="00454653"/>
    <w:rsid w:val="004600B6"/>
    <w:rsid w:val="00484ABE"/>
    <w:rsid w:val="004967A0"/>
    <w:rsid w:val="004A4A86"/>
    <w:rsid w:val="004B1352"/>
    <w:rsid w:val="004B4A0E"/>
    <w:rsid w:val="004B7904"/>
    <w:rsid w:val="004C172B"/>
    <w:rsid w:val="004C79E4"/>
    <w:rsid w:val="004E276A"/>
    <w:rsid w:val="004F0ED6"/>
    <w:rsid w:val="004F133C"/>
    <w:rsid w:val="00503BBA"/>
    <w:rsid w:val="00525713"/>
    <w:rsid w:val="00526C75"/>
    <w:rsid w:val="00533C44"/>
    <w:rsid w:val="005429B4"/>
    <w:rsid w:val="00552389"/>
    <w:rsid w:val="00552433"/>
    <w:rsid w:val="0056335F"/>
    <w:rsid w:val="00566621"/>
    <w:rsid w:val="00586F58"/>
    <w:rsid w:val="005A3344"/>
    <w:rsid w:val="005A4B50"/>
    <w:rsid w:val="005B137E"/>
    <w:rsid w:val="005B2368"/>
    <w:rsid w:val="005B39E1"/>
    <w:rsid w:val="005B3B10"/>
    <w:rsid w:val="005B3F18"/>
    <w:rsid w:val="005B4765"/>
    <w:rsid w:val="005C592E"/>
    <w:rsid w:val="005D0CAE"/>
    <w:rsid w:val="005D0DB3"/>
    <w:rsid w:val="005D1BFC"/>
    <w:rsid w:val="005D2725"/>
    <w:rsid w:val="005E2A26"/>
    <w:rsid w:val="005E7B90"/>
    <w:rsid w:val="005F1BEB"/>
    <w:rsid w:val="005F2727"/>
    <w:rsid w:val="006006A1"/>
    <w:rsid w:val="00606FF2"/>
    <w:rsid w:val="00613FC6"/>
    <w:rsid w:val="00631DBC"/>
    <w:rsid w:val="00635777"/>
    <w:rsid w:val="00637F01"/>
    <w:rsid w:val="00653902"/>
    <w:rsid w:val="00656546"/>
    <w:rsid w:val="00657DE8"/>
    <w:rsid w:val="0066167E"/>
    <w:rsid w:val="006731D0"/>
    <w:rsid w:val="00675B6A"/>
    <w:rsid w:val="00675DBA"/>
    <w:rsid w:val="0068057C"/>
    <w:rsid w:val="006833C9"/>
    <w:rsid w:val="00684F79"/>
    <w:rsid w:val="006A71DA"/>
    <w:rsid w:val="006B0937"/>
    <w:rsid w:val="006B4EC8"/>
    <w:rsid w:val="006C28A8"/>
    <w:rsid w:val="006C28AA"/>
    <w:rsid w:val="006D7563"/>
    <w:rsid w:val="006D7F9F"/>
    <w:rsid w:val="006F154F"/>
    <w:rsid w:val="006F30C0"/>
    <w:rsid w:val="007133B8"/>
    <w:rsid w:val="007219BA"/>
    <w:rsid w:val="007316F7"/>
    <w:rsid w:val="00731DE7"/>
    <w:rsid w:val="00740FD6"/>
    <w:rsid w:val="00743020"/>
    <w:rsid w:val="0075243A"/>
    <w:rsid w:val="00756D90"/>
    <w:rsid w:val="007608B5"/>
    <w:rsid w:val="00762C75"/>
    <w:rsid w:val="00763712"/>
    <w:rsid w:val="00767562"/>
    <w:rsid w:val="007715D1"/>
    <w:rsid w:val="00772CB1"/>
    <w:rsid w:val="00783A6F"/>
    <w:rsid w:val="00783ADD"/>
    <w:rsid w:val="0078489B"/>
    <w:rsid w:val="00785292"/>
    <w:rsid w:val="0079013A"/>
    <w:rsid w:val="007956D4"/>
    <w:rsid w:val="0079584C"/>
    <w:rsid w:val="00797181"/>
    <w:rsid w:val="007A1157"/>
    <w:rsid w:val="007B3552"/>
    <w:rsid w:val="007B57A8"/>
    <w:rsid w:val="007C0710"/>
    <w:rsid w:val="007C3164"/>
    <w:rsid w:val="007D2973"/>
    <w:rsid w:val="007D3089"/>
    <w:rsid w:val="007E1868"/>
    <w:rsid w:val="007E307A"/>
    <w:rsid w:val="007E555F"/>
    <w:rsid w:val="007E6280"/>
    <w:rsid w:val="007F0E7B"/>
    <w:rsid w:val="0080008A"/>
    <w:rsid w:val="00800ABE"/>
    <w:rsid w:val="00800F5E"/>
    <w:rsid w:val="008146AD"/>
    <w:rsid w:val="008175E3"/>
    <w:rsid w:val="00835DA0"/>
    <w:rsid w:val="00836BC6"/>
    <w:rsid w:val="008425E1"/>
    <w:rsid w:val="00844BB0"/>
    <w:rsid w:val="00845072"/>
    <w:rsid w:val="0087069E"/>
    <w:rsid w:val="0087199F"/>
    <w:rsid w:val="00872352"/>
    <w:rsid w:val="00886B57"/>
    <w:rsid w:val="008970F2"/>
    <w:rsid w:val="008A2D09"/>
    <w:rsid w:val="008A58F9"/>
    <w:rsid w:val="008D6D68"/>
    <w:rsid w:val="008F1B6E"/>
    <w:rsid w:val="008F20AA"/>
    <w:rsid w:val="008F5DAE"/>
    <w:rsid w:val="00922167"/>
    <w:rsid w:val="00922F4D"/>
    <w:rsid w:val="0093204C"/>
    <w:rsid w:val="00937242"/>
    <w:rsid w:val="00945508"/>
    <w:rsid w:val="00945D5F"/>
    <w:rsid w:val="00953D5A"/>
    <w:rsid w:val="00957AC8"/>
    <w:rsid w:val="00962630"/>
    <w:rsid w:val="00965E97"/>
    <w:rsid w:val="00966521"/>
    <w:rsid w:val="00977D8D"/>
    <w:rsid w:val="00985E85"/>
    <w:rsid w:val="00990025"/>
    <w:rsid w:val="009A372F"/>
    <w:rsid w:val="009C20E3"/>
    <w:rsid w:val="009C5FAF"/>
    <w:rsid w:val="009C6D8B"/>
    <w:rsid w:val="009D6A74"/>
    <w:rsid w:val="009E3DB4"/>
    <w:rsid w:val="009E49E1"/>
    <w:rsid w:val="009E5B7E"/>
    <w:rsid w:val="009F7460"/>
    <w:rsid w:val="00A01A9D"/>
    <w:rsid w:val="00A0398D"/>
    <w:rsid w:val="00A360EB"/>
    <w:rsid w:val="00A36807"/>
    <w:rsid w:val="00A36D14"/>
    <w:rsid w:val="00A50D84"/>
    <w:rsid w:val="00A521A9"/>
    <w:rsid w:val="00A54012"/>
    <w:rsid w:val="00A54A43"/>
    <w:rsid w:val="00A54FAD"/>
    <w:rsid w:val="00A561B1"/>
    <w:rsid w:val="00A56631"/>
    <w:rsid w:val="00A94849"/>
    <w:rsid w:val="00A95A67"/>
    <w:rsid w:val="00A96667"/>
    <w:rsid w:val="00AB171D"/>
    <w:rsid w:val="00AC0134"/>
    <w:rsid w:val="00AC11D7"/>
    <w:rsid w:val="00AC12E6"/>
    <w:rsid w:val="00AD025C"/>
    <w:rsid w:val="00AD1CFB"/>
    <w:rsid w:val="00AD6367"/>
    <w:rsid w:val="00AD7EBD"/>
    <w:rsid w:val="00B0201E"/>
    <w:rsid w:val="00B04E64"/>
    <w:rsid w:val="00B2653D"/>
    <w:rsid w:val="00B3289A"/>
    <w:rsid w:val="00B37481"/>
    <w:rsid w:val="00B4204E"/>
    <w:rsid w:val="00B44ACC"/>
    <w:rsid w:val="00B5525D"/>
    <w:rsid w:val="00B653C7"/>
    <w:rsid w:val="00B74BDE"/>
    <w:rsid w:val="00B75070"/>
    <w:rsid w:val="00B91AD9"/>
    <w:rsid w:val="00BB1E45"/>
    <w:rsid w:val="00BB3439"/>
    <w:rsid w:val="00BB6ED5"/>
    <w:rsid w:val="00BC56FA"/>
    <w:rsid w:val="00BD0471"/>
    <w:rsid w:val="00BE0948"/>
    <w:rsid w:val="00BE4541"/>
    <w:rsid w:val="00BF1F16"/>
    <w:rsid w:val="00BF349C"/>
    <w:rsid w:val="00BF46AB"/>
    <w:rsid w:val="00C018FE"/>
    <w:rsid w:val="00C01DA9"/>
    <w:rsid w:val="00C053E8"/>
    <w:rsid w:val="00C10A11"/>
    <w:rsid w:val="00C22F92"/>
    <w:rsid w:val="00C24302"/>
    <w:rsid w:val="00C25F85"/>
    <w:rsid w:val="00C36734"/>
    <w:rsid w:val="00C46203"/>
    <w:rsid w:val="00C515E8"/>
    <w:rsid w:val="00C53672"/>
    <w:rsid w:val="00C626F0"/>
    <w:rsid w:val="00C71702"/>
    <w:rsid w:val="00C73A8A"/>
    <w:rsid w:val="00C7709F"/>
    <w:rsid w:val="00C92F06"/>
    <w:rsid w:val="00C966F2"/>
    <w:rsid w:val="00CB24EC"/>
    <w:rsid w:val="00CC3A27"/>
    <w:rsid w:val="00CD1209"/>
    <w:rsid w:val="00CD75AE"/>
    <w:rsid w:val="00CD7A3E"/>
    <w:rsid w:val="00CE0465"/>
    <w:rsid w:val="00CE0A78"/>
    <w:rsid w:val="00CE0D11"/>
    <w:rsid w:val="00CE1A50"/>
    <w:rsid w:val="00CF17F9"/>
    <w:rsid w:val="00D03A02"/>
    <w:rsid w:val="00D10F94"/>
    <w:rsid w:val="00D15832"/>
    <w:rsid w:val="00D201E1"/>
    <w:rsid w:val="00D21ACD"/>
    <w:rsid w:val="00D32F1E"/>
    <w:rsid w:val="00D3330A"/>
    <w:rsid w:val="00D33FEA"/>
    <w:rsid w:val="00D36CBE"/>
    <w:rsid w:val="00D37CD7"/>
    <w:rsid w:val="00D40760"/>
    <w:rsid w:val="00D42A38"/>
    <w:rsid w:val="00D47606"/>
    <w:rsid w:val="00D52C6A"/>
    <w:rsid w:val="00D52F28"/>
    <w:rsid w:val="00D534A4"/>
    <w:rsid w:val="00D63621"/>
    <w:rsid w:val="00D65771"/>
    <w:rsid w:val="00D66301"/>
    <w:rsid w:val="00D7567D"/>
    <w:rsid w:val="00D800D0"/>
    <w:rsid w:val="00D80922"/>
    <w:rsid w:val="00D86AA3"/>
    <w:rsid w:val="00D91C10"/>
    <w:rsid w:val="00D92E23"/>
    <w:rsid w:val="00DA647D"/>
    <w:rsid w:val="00DA6A87"/>
    <w:rsid w:val="00DC5C4A"/>
    <w:rsid w:val="00DE5CD7"/>
    <w:rsid w:val="00DE74C6"/>
    <w:rsid w:val="00DF1D66"/>
    <w:rsid w:val="00DF41C2"/>
    <w:rsid w:val="00E103D3"/>
    <w:rsid w:val="00E10FC5"/>
    <w:rsid w:val="00E1373D"/>
    <w:rsid w:val="00E22863"/>
    <w:rsid w:val="00E22C60"/>
    <w:rsid w:val="00E256B2"/>
    <w:rsid w:val="00E373D9"/>
    <w:rsid w:val="00E408E8"/>
    <w:rsid w:val="00E4591A"/>
    <w:rsid w:val="00E4619F"/>
    <w:rsid w:val="00E5283D"/>
    <w:rsid w:val="00E6354B"/>
    <w:rsid w:val="00E76222"/>
    <w:rsid w:val="00E8323D"/>
    <w:rsid w:val="00E91092"/>
    <w:rsid w:val="00E93112"/>
    <w:rsid w:val="00E955EF"/>
    <w:rsid w:val="00E97C01"/>
    <w:rsid w:val="00EA034C"/>
    <w:rsid w:val="00EA1867"/>
    <w:rsid w:val="00EA1AE2"/>
    <w:rsid w:val="00EB14F5"/>
    <w:rsid w:val="00EB6CAC"/>
    <w:rsid w:val="00EB6D8F"/>
    <w:rsid w:val="00EC0336"/>
    <w:rsid w:val="00EC081A"/>
    <w:rsid w:val="00EC5BC0"/>
    <w:rsid w:val="00ED0D04"/>
    <w:rsid w:val="00ED3079"/>
    <w:rsid w:val="00ED362B"/>
    <w:rsid w:val="00ED50AF"/>
    <w:rsid w:val="00EE11D6"/>
    <w:rsid w:val="00EE6011"/>
    <w:rsid w:val="00EE64A2"/>
    <w:rsid w:val="00EE7D97"/>
    <w:rsid w:val="00EF0FA8"/>
    <w:rsid w:val="00EF13B8"/>
    <w:rsid w:val="00EF76C5"/>
    <w:rsid w:val="00F06E1F"/>
    <w:rsid w:val="00F07DF7"/>
    <w:rsid w:val="00F12B98"/>
    <w:rsid w:val="00F366B2"/>
    <w:rsid w:val="00F43EDF"/>
    <w:rsid w:val="00F43FF2"/>
    <w:rsid w:val="00F51DAC"/>
    <w:rsid w:val="00F52887"/>
    <w:rsid w:val="00F56A81"/>
    <w:rsid w:val="00F76A64"/>
    <w:rsid w:val="00F855BF"/>
    <w:rsid w:val="00F96FD0"/>
    <w:rsid w:val="00FA60C3"/>
    <w:rsid w:val="00FA7A46"/>
    <w:rsid w:val="00FB556C"/>
    <w:rsid w:val="00FB6916"/>
    <w:rsid w:val="00FC13A6"/>
    <w:rsid w:val="00FC5106"/>
    <w:rsid w:val="00FC56F1"/>
    <w:rsid w:val="00FD1163"/>
    <w:rsid w:val="00FD7447"/>
    <w:rsid w:val="00FD75FD"/>
    <w:rsid w:val="00FE1292"/>
    <w:rsid w:val="00FE2326"/>
    <w:rsid w:val="00FE5271"/>
    <w:rsid w:val="00FF62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4E91E"/>
  <w15:chartTrackingRefBased/>
  <w15:docId w15:val="{3F6E5712-B23F-6F4C-92A1-2F922F4F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6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13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521E8"/>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1521E8"/>
    <w:pPr>
      <w:tabs>
        <w:tab w:val="center" w:pos="4680"/>
        <w:tab w:val="right" w:pos="9360"/>
      </w:tabs>
    </w:pPr>
  </w:style>
  <w:style w:type="character" w:customStyle="1" w:styleId="HeaderChar">
    <w:name w:val="Header Char"/>
    <w:basedOn w:val="DefaultParagraphFont"/>
    <w:link w:val="Header"/>
    <w:uiPriority w:val="99"/>
    <w:rsid w:val="001521E8"/>
  </w:style>
  <w:style w:type="paragraph" w:styleId="Footer">
    <w:name w:val="footer"/>
    <w:basedOn w:val="Normal"/>
    <w:link w:val="FooterChar"/>
    <w:uiPriority w:val="99"/>
    <w:unhideWhenUsed/>
    <w:rsid w:val="001521E8"/>
    <w:pPr>
      <w:tabs>
        <w:tab w:val="center" w:pos="4680"/>
        <w:tab w:val="right" w:pos="9360"/>
      </w:tabs>
    </w:pPr>
  </w:style>
  <w:style w:type="character" w:customStyle="1" w:styleId="FooterChar">
    <w:name w:val="Footer Char"/>
    <w:basedOn w:val="DefaultParagraphFont"/>
    <w:link w:val="Footer"/>
    <w:uiPriority w:val="99"/>
    <w:rsid w:val="001521E8"/>
  </w:style>
  <w:style w:type="table" w:styleId="TableGrid">
    <w:name w:val="Table Grid"/>
    <w:basedOn w:val="TableNormal"/>
    <w:uiPriority w:val="39"/>
    <w:rsid w:val="009D6A7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A74"/>
    <w:pPr>
      <w:spacing w:after="160" w:line="259"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9D6A74"/>
    <w:rPr>
      <w:color w:val="0563C1" w:themeColor="hyperlink"/>
      <w:u w:val="single"/>
    </w:rPr>
  </w:style>
  <w:style w:type="character" w:customStyle="1" w:styleId="Heading1Char">
    <w:name w:val="Heading 1 Char"/>
    <w:basedOn w:val="DefaultParagraphFont"/>
    <w:link w:val="Heading1"/>
    <w:uiPriority w:val="9"/>
    <w:rsid w:val="0087069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E11D6"/>
    <w:pPr>
      <w:spacing w:before="100" w:beforeAutospacing="1" w:after="100" w:afterAutospacing="1"/>
    </w:pPr>
    <w:rPr>
      <w:rFonts w:ascii="Times New Roman" w:eastAsia="Times New Roman" w:hAnsi="Times New Roman" w:cs="Times New Roman"/>
      <w:lang w:eastAsia="en-US"/>
    </w:rPr>
  </w:style>
  <w:style w:type="character" w:styleId="PlaceholderText">
    <w:name w:val="Placeholder Text"/>
    <w:basedOn w:val="DefaultParagraphFont"/>
    <w:uiPriority w:val="99"/>
    <w:semiHidden/>
    <w:rsid w:val="00107965"/>
    <w:rPr>
      <w:color w:val="808080"/>
    </w:rPr>
  </w:style>
  <w:style w:type="character" w:customStyle="1" w:styleId="Heading2Char">
    <w:name w:val="Heading 2 Char"/>
    <w:basedOn w:val="DefaultParagraphFont"/>
    <w:link w:val="Heading2"/>
    <w:uiPriority w:val="9"/>
    <w:semiHidden/>
    <w:rsid w:val="005B137E"/>
    <w:rPr>
      <w:rFonts w:asciiTheme="majorHAnsi" w:eastAsiaTheme="majorEastAsia" w:hAnsiTheme="majorHAnsi" w:cstheme="majorBidi"/>
      <w:color w:val="2F5496" w:themeColor="accent1" w:themeShade="BF"/>
      <w:sz w:val="26"/>
      <w:szCs w:val="26"/>
    </w:rPr>
  </w:style>
  <w:style w:type="paragraph" w:customStyle="1" w:styleId="Default">
    <w:name w:val="Default"/>
    <w:rsid w:val="00347969"/>
    <w:pPr>
      <w:autoSpaceDE w:val="0"/>
      <w:autoSpaceDN w:val="0"/>
      <w:adjustRightInd w:val="0"/>
    </w:pPr>
    <w:rPr>
      <w:rFonts w:ascii="Arial" w:eastAsiaTheme="minorHAnsi" w:hAnsi="Arial" w:cs="Arial"/>
      <w:color w:val="000000"/>
      <w:lang w:eastAsia="en-US"/>
    </w:rPr>
  </w:style>
  <w:style w:type="paragraph" w:styleId="Revision">
    <w:name w:val="Revision"/>
    <w:hidden/>
    <w:uiPriority w:val="99"/>
    <w:semiHidden/>
    <w:rsid w:val="00835DA0"/>
  </w:style>
  <w:style w:type="character" w:styleId="CommentReference">
    <w:name w:val="annotation reference"/>
    <w:basedOn w:val="DefaultParagraphFont"/>
    <w:uiPriority w:val="99"/>
    <w:semiHidden/>
    <w:unhideWhenUsed/>
    <w:rsid w:val="00FC5106"/>
    <w:rPr>
      <w:sz w:val="16"/>
      <w:szCs w:val="16"/>
    </w:rPr>
  </w:style>
  <w:style w:type="paragraph" w:styleId="CommentText">
    <w:name w:val="annotation text"/>
    <w:basedOn w:val="Normal"/>
    <w:link w:val="CommentTextChar"/>
    <w:uiPriority w:val="99"/>
    <w:unhideWhenUsed/>
    <w:rsid w:val="00FC5106"/>
    <w:rPr>
      <w:sz w:val="20"/>
      <w:szCs w:val="20"/>
    </w:rPr>
  </w:style>
  <w:style w:type="character" w:customStyle="1" w:styleId="CommentTextChar">
    <w:name w:val="Comment Text Char"/>
    <w:basedOn w:val="DefaultParagraphFont"/>
    <w:link w:val="CommentText"/>
    <w:uiPriority w:val="99"/>
    <w:rsid w:val="00FC5106"/>
    <w:rPr>
      <w:sz w:val="20"/>
      <w:szCs w:val="20"/>
    </w:rPr>
  </w:style>
  <w:style w:type="paragraph" w:styleId="CommentSubject">
    <w:name w:val="annotation subject"/>
    <w:basedOn w:val="CommentText"/>
    <w:next w:val="CommentText"/>
    <w:link w:val="CommentSubjectChar"/>
    <w:uiPriority w:val="99"/>
    <w:semiHidden/>
    <w:unhideWhenUsed/>
    <w:rsid w:val="00FC5106"/>
    <w:rPr>
      <w:b/>
      <w:bCs/>
    </w:rPr>
  </w:style>
  <w:style w:type="character" w:customStyle="1" w:styleId="CommentSubjectChar">
    <w:name w:val="Comment Subject Char"/>
    <w:basedOn w:val="CommentTextChar"/>
    <w:link w:val="CommentSubject"/>
    <w:uiPriority w:val="99"/>
    <w:semiHidden/>
    <w:rsid w:val="00FC5106"/>
    <w:rPr>
      <w:b/>
      <w:bCs/>
      <w:sz w:val="20"/>
      <w:szCs w:val="20"/>
    </w:rPr>
  </w:style>
  <w:style w:type="character" w:styleId="Strong">
    <w:name w:val="Strong"/>
    <w:basedOn w:val="DefaultParagraphFont"/>
    <w:uiPriority w:val="22"/>
    <w:qFormat/>
    <w:rsid w:val="009C5FAF"/>
    <w:rPr>
      <w:b/>
      <w:bCs/>
    </w:rPr>
  </w:style>
  <w:style w:type="character" w:customStyle="1" w:styleId="apple-converted-space">
    <w:name w:val="apple-converted-space"/>
    <w:basedOn w:val="DefaultParagraphFont"/>
    <w:rsid w:val="009C5FAF"/>
  </w:style>
  <w:style w:type="character" w:customStyle="1" w:styleId="inv-subject">
    <w:name w:val="inv-subject"/>
    <w:basedOn w:val="DefaultParagraphFont"/>
    <w:rsid w:val="004600B6"/>
  </w:style>
  <w:style w:type="character" w:customStyle="1" w:styleId="inv-date">
    <w:name w:val="inv-date"/>
    <w:basedOn w:val="DefaultParagraphFont"/>
    <w:rsid w:val="004600B6"/>
  </w:style>
  <w:style w:type="character" w:styleId="UnresolvedMention">
    <w:name w:val="Unresolved Mention"/>
    <w:basedOn w:val="DefaultParagraphFont"/>
    <w:uiPriority w:val="99"/>
    <w:semiHidden/>
    <w:unhideWhenUsed/>
    <w:rsid w:val="00635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967">
      <w:bodyDiv w:val="1"/>
      <w:marLeft w:val="0"/>
      <w:marRight w:val="0"/>
      <w:marTop w:val="0"/>
      <w:marBottom w:val="0"/>
      <w:divBdr>
        <w:top w:val="none" w:sz="0" w:space="0" w:color="auto"/>
        <w:left w:val="none" w:sz="0" w:space="0" w:color="auto"/>
        <w:bottom w:val="none" w:sz="0" w:space="0" w:color="auto"/>
        <w:right w:val="none" w:sz="0" w:space="0" w:color="auto"/>
      </w:divBdr>
    </w:div>
    <w:div w:id="686255465">
      <w:bodyDiv w:val="1"/>
      <w:marLeft w:val="0"/>
      <w:marRight w:val="0"/>
      <w:marTop w:val="0"/>
      <w:marBottom w:val="0"/>
      <w:divBdr>
        <w:top w:val="none" w:sz="0" w:space="0" w:color="auto"/>
        <w:left w:val="none" w:sz="0" w:space="0" w:color="auto"/>
        <w:bottom w:val="none" w:sz="0" w:space="0" w:color="auto"/>
        <w:right w:val="none" w:sz="0" w:space="0" w:color="auto"/>
      </w:divBdr>
    </w:div>
    <w:div w:id="15028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ociationdatabase.com/aws/CCAO/asset_manager/get_file/91842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5A6DE-554F-2242-9466-46A24AD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323</Words>
  <Characters>1769</Characters>
  <Application>Microsoft Office Word</Application>
  <DocSecurity>0</DocSecurity>
  <Lines>37</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Inverso</dc:creator>
  <cp:keywords/>
  <dc:description/>
  <cp:lastModifiedBy>Nick Ciolli</cp:lastModifiedBy>
  <cp:revision>9</cp:revision>
  <dcterms:created xsi:type="dcterms:W3CDTF">2025-02-07T14:50:00Z</dcterms:created>
  <dcterms:modified xsi:type="dcterms:W3CDTF">2025-03-10T15:56:00Z</dcterms:modified>
</cp:coreProperties>
</file>